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03D" w:rsidRDefault="0075203D">
      <w:r>
        <w:t>Aan: Dagelijks Bestuur Bestuur Regio Utrecht</w:t>
      </w:r>
      <w:r>
        <w:br/>
        <w:t>Cc: College van burgemeester en wethouders gemeente Utrecht</w:t>
      </w:r>
      <w:r>
        <w:br/>
        <w:t>Betreft:  Nederlands Stabiliteitsprogramma 2012</w:t>
      </w:r>
    </w:p>
    <w:p w:rsidR="0075203D" w:rsidRDefault="0075203D">
      <w:r>
        <w:br/>
        <w:t>Utrecht, 4 mei 2012,</w:t>
      </w:r>
    </w:p>
    <w:p w:rsidR="0075203D" w:rsidRDefault="0075203D">
      <w:r>
        <w:t>Geachte bestuur,</w:t>
      </w:r>
    </w:p>
    <w:p w:rsidR="0075203D" w:rsidRDefault="0075203D">
      <w:r>
        <w:t>Op 26 april 2012 ging de Tweede Kamer akkoord met het Nederlands Stabiliteitsprogramma 2012</w:t>
      </w:r>
      <w:r>
        <w:rPr>
          <w:rStyle w:val="EndnoteReference"/>
        </w:rPr>
        <w:endnoteReference w:id="1"/>
      </w:r>
      <w:r>
        <w:t>. Een van de onderdelen van het Nederlands Stabiliteitsprogramma 2012 is: “Een deel van maatregelen van het pakket van 18 mld komt (deels) te vervallen […] openbaar vervoer (100 mln) […]”</w:t>
      </w:r>
      <w:r>
        <w:rPr>
          <w:rStyle w:val="EndnoteReference"/>
        </w:rPr>
        <w:endnoteReference w:id="2"/>
      </w:r>
    </w:p>
    <w:p w:rsidR="0075203D" w:rsidRDefault="0075203D">
      <w:r>
        <w:t>Op 23 mei 2012 zal het dagelijks bestuur van het Bestuur Regio Utrecht de uitgangspuntennotitie OV-uitvoeringsplan 2013 vaststellen. Op 8 mei zal het college van B&amp;W zijn reactie op de concept-uitgangspuntennotitie vaststellen. Voor de concept-uitgangspuntennotitie OV uitvoeringsplan 2013</w:t>
      </w:r>
      <w:r>
        <w:rPr>
          <w:rStyle w:val="EndnoteReference"/>
        </w:rPr>
        <w:endnoteReference w:id="3"/>
      </w:r>
      <w:r>
        <w:t xml:space="preserve"> is de bezuiniging op de exploitatiebijdrage OV, een onderdeel van het pakket van 18 mld, als uitgangspunt genomen. Deze bezuiniging is mogelijk (deels) komen te vervallen met het Nederlands Stabiliteitsprogramma 2012.</w:t>
      </w:r>
    </w:p>
    <w:p w:rsidR="0075203D" w:rsidRDefault="0075203D">
      <w:r>
        <w:t>De gevolgen voor het openbaar vervoer in de stad Utrecht, als gevolg van de bezuinigingen op de exploitatiebijdrage, zijn groot.  De ondertekenaars van deze brief, vertegenwoordigers namens verschillende politieke partijen uit de gemeenteraad van Utrecht, willen u vragen een uiterste inspanning te plegen om de vervallen bezuinigingen op openbaar vervoer (€ 100 mln) ook ten goede te laten komen voor het openbaar vervoer in de regio Utrecht.  De grootste gevolgen voor het openbaar vervoer in de regio Utrecht kunnen zo verkleind worden. Naast het verlichten van de pijn van de bezuinigingen door de mogelijke financiële ruimte kan de komende tijd gebruikt worden om meer creatieve oplossingen uit te werken waardoor stappen worden gezet bij de uitvoering van maatregelen in lijn met de onlangs door het AB-BRU vastgestelde OV-visie.</w:t>
      </w:r>
    </w:p>
    <w:p w:rsidR="0075203D" w:rsidRDefault="0075203D">
      <w:r>
        <w:br/>
        <w:t>Vertrouwend op uw inzet,</w:t>
      </w:r>
      <w:r>
        <w:br/>
      </w:r>
    </w:p>
    <w:p w:rsidR="0075203D" w:rsidRDefault="0075203D">
      <w:r>
        <w:t>Michel Eggermont (SP)</w:t>
      </w:r>
      <w:r>
        <w:br/>
        <w:t>Peter van Corler (GroenLinks)</w:t>
      </w:r>
      <w:r>
        <w:br/>
      </w:r>
      <w:bookmarkStart w:id="0" w:name="_GoBack"/>
      <w:bookmarkEnd w:id="0"/>
      <w:r>
        <w:t>Ruben Post (PvdA)</w:t>
      </w:r>
      <w:r>
        <w:br/>
        <w:t>Bram Fokke (D66)</w:t>
      </w:r>
      <w:r>
        <w:br/>
        <w:t>Vincent Oldenborg (SLU)</w:t>
      </w:r>
      <w:r>
        <w:br/>
        <w:t>Mirjam Bikker (CU)</w:t>
      </w:r>
      <w:r>
        <w:br/>
        <w:t>Sander van Waveren (CDA)</w:t>
      </w:r>
    </w:p>
    <w:sectPr w:rsidR="0075203D" w:rsidSect="00EB1C2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03D" w:rsidRDefault="0075203D" w:rsidP="00327C5C">
      <w:pPr>
        <w:spacing w:after="0" w:line="240" w:lineRule="auto"/>
      </w:pPr>
      <w:r>
        <w:separator/>
      </w:r>
    </w:p>
  </w:endnote>
  <w:endnote w:type="continuationSeparator" w:id="0">
    <w:p w:rsidR="0075203D" w:rsidRDefault="0075203D" w:rsidP="00327C5C">
      <w:pPr>
        <w:spacing w:after="0" w:line="240" w:lineRule="auto"/>
      </w:pPr>
      <w:r>
        <w:continuationSeparator/>
      </w:r>
    </w:p>
  </w:endnote>
  <w:endnote w:id="1">
    <w:p w:rsidR="0075203D" w:rsidRDefault="0075203D">
      <w:pPr>
        <w:pStyle w:val="EndnoteText"/>
      </w:pPr>
      <w:r>
        <w:rPr>
          <w:rStyle w:val="EndnoteReference"/>
        </w:rPr>
        <w:endnoteRef/>
      </w:r>
      <w:r>
        <w:t xml:space="preserve"> Zie </w:t>
      </w:r>
      <w:hyperlink r:id="rId1" w:history="1">
        <w:r>
          <w:rPr>
            <w:rStyle w:val="Hyperlink"/>
          </w:rPr>
          <w:t>http://www.tweedekamer.nl/images/Stabiliteitsprogramma_Nederland_118-228114.pdf</w:t>
        </w:r>
      </w:hyperlink>
    </w:p>
  </w:endnote>
  <w:endnote w:id="2">
    <w:p w:rsidR="0075203D" w:rsidRDefault="0075203D">
      <w:pPr>
        <w:pStyle w:val="EndnoteText"/>
      </w:pPr>
      <w:r>
        <w:rPr>
          <w:rStyle w:val="EndnoteReference"/>
        </w:rPr>
        <w:endnoteRef/>
      </w:r>
      <w:r>
        <w:t xml:space="preserve"> Pagina 10 van Stabiliteitsprogramma Nederland 2012</w:t>
      </w:r>
    </w:p>
  </w:endnote>
  <w:endnote w:id="3">
    <w:p w:rsidR="0075203D" w:rsidRDefault="0075203D">
      <w:pPr>
        <w:pStyle w:val="EndnoteText"/>
      </w:pPr>
      <w:r>
        <w:rPr>
          <w:rStyle w:val="EndnoteReference"/>
        </w:rPr>
        <w:endnoteRef/>
      </w:r>
      <w:r>
        <w:t xml:space="preserve"> Zie </w:t>
      </w:r>
      <w:hyperlink r:id="rId2" w:history="1">
        <w:r>
          <w:rPr>
            <w:rStyle w:val="Hyperlink"/>
          </w:rPr>
          <w:t>http://www.regioutrecht.nl/downloads/mobiliteit/openbaar-vervoer/consultatieversie-uitgangspuntennotitie-2013-bijlage</w:t>
        </w:r>
      </w:hyperlink>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03D" w:rsidRDefault="0075203D" w:rsidP="00327C5C">
      <w:pPr>
        <w:spacing w:after="0" w:line="240" w:lineRule="auto"/>
      </w:pPr>
      <w:r>
        <w:separator/>
      </w:r>
    </w:p>
  </w:footnote>
  <w:footnote w:type="continuationSeparator" w:id="0">
    <w:p w:rsidR="0075203D" w:rsidRDefault="0075203D" w:rsidP="00327C5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7C5C"/>
    <w:rsid w:val="002377F7"/>
    <w:rsid w:val="002440FE"/>
    <w:rsid w:val="00254407"/>
    <w:rsid w:val="00327C5C"/>
    <w:rsid w:val="00364B69"/>
    <w:rsid w:val="00451F06"/>
    <w:rsid w:val="00502204"/>
    <w:rsid w:val="00513035"/>
    <w:rsid w:val="005B327F"/>
    <w:rsid w:val="006E2EAB"/>
    <w:rsid w:val="00705B19"/>
    <w:rsid w:val="0075203D"/>
    <w:rsid w:val="009017FC"/>
    <w:rsid w:val="009A30FD"/>
    <w:rsid w:val="00E54321"/>
    <w:rsid w:val="00EB1C26"/>
    <w:rsid w:val="00F23A8B"/>
    <w:rsid w:val="00F47F8C"/>
    <w:rsid w:val="00F53C97"/>
    <w:rsid w:val="00FE1725"/>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C2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327C5C"/>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327C5C"/>
    <w:rPr>
      <w:rFonts w:cs="Times New Roman"/>
      <w:sz w:val="20"/>
      <w:szCs w:val="20"/>
    </w:rPr>
  </w:style>
  <w:style w:type="character" w:styleId="EndnoteReference">
    <w:name w:val="endnote reference"/>
    <w:basedOn w:val="DefaultParagraphFont"/>
    <w:uiPriority w:val="99"/>
    <w:semiHidden/>
    <w:rsid w:val="00327C5C"/>
    <w:rPr>
      <w:rFonts w:cs="Times New Roman"/>
      <w:vertAlign w:val="superscript"/>
    </w:rPr>
  </w:style>
  <w:style w:type="character" w:styleId="Hyperlink">
    <w:name w:val="Hyperlink"/>
    <w:basedOn w:val="DefaultParagraphFont"/>
    <w:uiPriority w:val="99"/>
    <w:semiHidden/>
    <w:rsid w:val="00327C5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endnotes.xml.rels><?xml version="1.0" encoding="UTF-8" standalone="yes"?>
<Relationships xmlns="http://schemas.openxmlformats.org/package/2006/relationships"><Relationship Id="rId2" Type="http://schemas.openxmlformats.org/officeDocument/2006/relationships/hyperlink" Target="http://www.regioutrecht.nl/downloads/mobiliteit/openbaar-vervoer/consultatieversie-uitgangspuntennotitie-2013-bijlage" TargetMode="External"/><Relationship Id="rId1" Type="http://schemas.openxmlformats.org/officeDocument/2006/relationships/hyperlink" Target="http://www.tweedekamer.nl/images/Stabiliteitsprogramma_Nederland_118-2281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307</Words>
  <Characters>1693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 Dagelijks Bestuur Bestuur Regio Utrecht</dc:title>
  <dc:subject/>
  <dc:creator>Penningmeester</dc:creator>
  <cp:keywords/>
  <dc:description/>
  <cp:lastModifiedBy>Beheerder</cp:lastModifiedBy>
  <cp:revision>2</cp:revision>
  <dcterms:created xsi:type="dcterms:W3CDTF">2012-05-04T10:16:00Z</dcterms:created>
  <dcterms:modified xsi:type="dcterms:W3CDTF">2012-05-04T10:16:00Z</dcterms:modified>
</cp:coreProperties>
</file>